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E0B" w:rsidRDefault="00134A9C" w:rsidP="00134A9C">
      <w:pPr>
        <w:ind w:left="-567" w:right="-284" w:hanging="142"/>
        <w:jc w:val="center"/>
        <w:rPr>
          <w:rFonts w:ascii="Times New Roman" w:hAnsi="Times New Roman" w:cs="Times New Roman"/>
          <w:b/>
          <w:sz w:val="28"/>
          <w:szCs w:val="28"/>
        </w:rPr>
      </w:pPr>
      <w:r>
        <w:rPr>
          <w:rFonts w:ascii="Times New Roman" w:hAnsi="Times New Roman" w:cs="Times New Roman"/>
          <w:noProof/>
          <w:sz w:val="28"/>
          <w:szCs w:val="28"/>
          <w:lang w:eastAsia="ru-RU"/>
        </w:rPr>
        <w:drawing>
          <wp:inline distT="0" distB="0" distL="0" distR="0">
            <wp:extent cx="6160957" cy="7910746"/>
            <wp:effectExtent l="19050" t="0" r="0" b="0"/>
            <wp:docPr id="1" name="Рисунок 1" descr="C:\Users\Счастливый малыш\Desktop\УЧЕБНЫЙ ГОД 2024-2025\АНТИТЕРРОР\титулы на сайт\20240829_123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частливый малыш\Desktop\УЧЕБНЫЙ ГОД 2024-2025\АНТИТЕРРОР\титулы на сайт\20240829_123927.jpg"/>
                    <pic:cNvPicPr>
                      <a:picLocks noChangeAspect="1" noChangeArrowheads="1"/>
                    </pic:cNvPicPr>
                  </pic:nvPicPr>
                  <pic:blipFill>
                    <a:blip r:embed="rId5" cstate="print"/>
                    <a:srcRect/>
                    <a:stretch>
                      <a:fillRect/>
                    </a:stretch>
                  </pic:blipFill>
                  <pic:spPr bwMode="auto">
                    <a:xfrm>
                      <a:off x="0" y="0"/>
                      <a:ext cx="6160957" cy="7910746"/>
                    </a:xfrm>
                    <a:prstGeom prst="rect">
                      <a:avLst/>
                    </a:prstGeom>
                    <a:noFill/>
                    <a:ln w="9525">
                      <a:noFill/>
                      <a:miter lim="800000"/>
                      <a:headEnd/>
                      <a:tailEnd/>
                    </a:ln>
                  </pic:spPr>
                </pic:pic>
              </a:graphicData>
            </a:graphic>
          </wp:inline>
        </w:drawing>
      </w:r>
    </w:p>
    <w:p w:rsidR="009C2E0B" w:rsidRDefault="009C2E0B" w:rsidP="003B4B77">
      <w:pPr>
        <w:spacing w:after="0" w:line="240" w:lineRule="auto"/>
        <w:ind w:left="-567"/>
        <w:jc w:val="both"/>
        <w:rPr>
          <w:rFonts w:ascii="Times New Roman" w:hAnsi="Times New Roman" w:cs="Times New Roman"/>
          <w:b/>
          <w:sz w:val="28"/>
          <w:szCs w:val="28"/>
        </w:rPr>
      </w:pPr>
    </w:p>
    <w:p w:rsidR="00134A9C" w:rsidRDefault="00134A9C" w:rsidP="003B4B77">
      <w:pPr>
        <w:spacing w:after="0" w:line="240" w:lineRule="auto"/>
        <w:ind w:left="-567"/>
        <w:jc w:val="both"/>
        <w:rPr>
          <w:rFonts w:ascii="Times New Roman" w:hAnsi="Times New Roman" w:cs="Times New Roman"/>
          <w:b/>
          <w:sz w:val="28"/>
          <w:szCs w:val="28"/>
        </w:rPr>
      </w:pPr>
    </w:p>
    <w:p w:rsidR="00134A9C" w:rsidRDefault="00134A9C" w:rsidP="003B4B77">
      <w:pPr>
        <w:spacing w:after="0" w:line="240" w:lineRule="auto"/>
        <w:ind w:left="-567"/>
        <w:jc w:val="both"/>
        <w:rPr>
          <w:rFonts w:ascii="Times New Roman" w:hAnsi="Times New Roman" w:cs="Times New Roman"/>
          <w:b/>
          <w:sz w:val="28"/>
          <w:szCs w:val="28"/>
        </w:rPr>
      </w:pPr>
    </w:p>
    <w:p w:rsidR="00134A9C" w:rsidRDefault="00134A9C" w:rsidP="003B4B77">
      <w:pPr>
        <w:spacing w:after="0" w:line="240" w:lineRule="auto"/>
        <w:ind w:left="-567"/>
        <w:jc w:val="both"/>
        <w:rPr>
          <w:rFonts w:ascii="Times New Roman" w:hAnsi="Times New Roman" w:cs="Times New Roman"/>
          <w:b/>
          <w:sz w:val="28"/>
          <w:szCs w:val="28"/>
        </w:rPr>
      </w:pPr>
    </w:p>
    <w:p w:rsidR="00134A9C" w:rsidRPr="009C2E0B" w:rsidRDefault="00134A9C" w:rsidP="003B4B77">
      <w:pPr>
        <w:spacing w:after="0" w:line="240" w:lineRule="auto"/>
        <w:ind w:left="-567"/>
        <w:jc w:val="both"/>
        <w:rPr>
          <w:rFonts w:ascii="Times New Roman" w:hAnsi="Times New Roman" w:cs="Times New Roman"/>
          <w:b/>
          <w:sz w:val="28"/>
          <w:szCs w:val="28"/>
        </w:rPr>
      </w:pPr>
    </w:p>
    <w:tbl>
      <w:tblPr>
        <w:tblStyle w:val="a4"/>
        <w:tblW w:w="0" w:type="auto"/>
        <w:tblInd w:w="-567" w:type="dxa"/>
        <w:tblLook w:val="04A0"/>
      </w:tblPr>
      <w:tblGrid>
        <w:gridCol w:w="3190"/>
        <w:gridCol w:w="6557"/>
      </w:tblGrid>
      <w:tr w:rsidR="009C2E0B" w:rsidRPr="009C2E0B" w:rsidTr="009C2E0B">
        <w:tc>
          <w:tcPr>
            <w:tcW w:w="3190" w:type="dxa"/>
          </w:tcPr>
          <w:p w:rsidR="009C2E0B" w:rsidRPr="009C2E0B" w:rsidRDefault="009C2E0B" w:rsidP="003B4B77">
            <w:pPr>
              <w:jc w:val="both"/>
              <w:rPr>
                <w:rFonts w:ascii="Times New Roman" w:hAnsi="Times New Roman" w:cs="Times New Roman"/>
                <w:b/>
                <w:sz w:val="28"/>
                <w:szCs w:val="28"/>
              </w:rPr>
            </w:pPr>
            <w:r w:rsidRPr="009C2E0B">
              <w:rPr>
                <w:rFonts w:ascii="Times New Roman" w:hAnsi="Times New Roman" w:cs="Times New Roman"/>
                <w:b/>
                <w:sz w:val="28"/>
                <w:szCs w:val="28"/>
              </w:rPr>
              <w:lastRenderedPageBreak/>
              <w:t>Время дня</w:t>
            </w:r>
          </w:p>
        </w:tc>
        <w:tc>
          <w:tcPr>
            <w:tcW w:w="6557" w:type="dxa"/>
          </w:tcPr>
          <w:p w:rsidR="009C2E0B" w:rsidRPr="009C2E0B" w:rsidRDefault="009C2E0B" w:rsidP="003B4B77">
            <w:pPr>
              <w:jc w:val="both"/>
              <w:rPr>
                <w:rFonts w:ascii="Times New Roman" w:hAnsi="Times New Roman" w:cs="Times New Roman"/>
                <w:b/>
                <w:sz w:val="28"/>
                <w:szCs w:val="28"/>
              </w:rPr>
            </w:pPr>
            <w:r w:rsidRPr="009C2E0B">
              <w:rPr>
                <w:rFonts w:ascii="Times New Roman" w:hAnsi="Times New Roman" w:cs="Times New Roman"/>
                <w:b/>
                <w:sz w:val="28"/>
                <w:szCs w:val="28"/>
              </w:rPr>
              <w:t>Алгоритм</w:t>
            </w:r>
          </w:p>
        </w:tc>
      </w:tr>
      <w:tr w:rsidR="00134A9C" w:rsidTr="00134A9C">
        <w:trPr>
          <w:trHeight w:val="373"/>
        </w:trPr>
        <w:tc>
          <w:tcPr>
            <w:tcW w:w="3190" w:type="dxa"/>
            <w:vMerge w:val="restart"/>
          </w:tcPr>
          <w:p w:rsidR="00134A9C" w:rsidRDefault="00134A9C" w:rsidP="003B4B77">
            <w:pPr>
              <w:jc w:val="both"/>
              <w:rPr>
                <w:rFonts w:ascii="Times New Roman" w:hAnsi="Times New Roman" w:cs="Times New Roman"/>
                <w:sz w:val="28"/>
                <w:szCs w:val="28"/>
              </w:rPr>
            </w:pPr>
            <w:r>
              <w:rPr>
                <w:rFonts w:ascii="Times New Roman" w:hAnsi="Times New Roman" w:cs="Times New Roman"/>
                <w:sz w:val="28"/>
                <w:szCs w:val="28"/>
              </w:rPr>
              <w:t>Перед приемом детей</w:t>
            </w:r>
          </w:p>
          <w:p w:rsidR="00134A9C" w:rsidRDefault="00134A9C" w:rsidP="003B4B77">
            <w:pPr>
              <w:jc w:val="both"/>
              <w:rPr>
                <w:rFonts w:ascii="Times New Roman" w:hAnsi="Times New Roman" w:cs="Times New Roman"/>
                <w:sz w:val="28"/>
                <w:szCs w:val="28"/>
              </w:rPr>
            </w:pPr>
            <w:r>
              <w:rPr>
                <w:rFonts w:ascii="Times New Roman" w:hAnsi="Times New Roman" w:cs="Times New Roman"/>
                <w:sz w:val="28"/>
                <w:szCs w:val="28"/>
              </w:rPr>
              <w:t xml:space="preserve">06:30-07:00 </w:t>
            </w:r>
          </w:p>
        </w:tc>
        <w:tc>
          <w:tcPr>
            <w:tcW w:w="6557" w:type="dxa"/>
            <w:tcBorders>
              <w:bottom w:val="single" w:sz="4" w:space="0" w:color="auto"/>
            </w:tcBorders>
          </w:tcPr>
          <w:p w:rsidR="00134A9C" w:rsidRDefault="00134A9C" w:rsidP="003B4B77">
            <w:pPr>
              <w:jc w:val="both"/>
              <w:rPr>
                <w:rFonts w:ascii="Times New Roman" w:hAnsi="Times New Roman" w:cs="Times New Roman"/>
                <w:sz w:val="28"/>
                <w:szCs w:val="28"/>
              </w:rPr>
            </w:pPr>
            <w:r>
              <w:rPr>
                <w:rFonts w:ascii="Times New Roman" w:hAnsi="Times New Roman" w:cs="Times New Roman"/>
                <w:sz w:val="28"/>
                <w:szCs w:val="28"/>
              </w:rPr>
              <w:t>До начала обхода вход на территорию закрывается (в дневное время, в ночное время вход должен быть закрыт).</w:t>
            </w:r>
          </w:p>
          <w:p w:rsidR="00134A9C" w:rsidRDefault="00134A9C" w:rsidP="003B4B77">
            <w:pPr>
              <w:jc w:val="both"/>
              <w:rPr>
                <w:rFonts w:ascii="Times New Roman" w:hAnsi="Times New Roman" w:cs="Times New Roman"/>
                <w:sz w:val="28"/>
                <w:szCs w:val="28"/>
              </w:rPr>
            </w:pPr>
            <w:r>
              <w:rPr>
                <w:rFonts w:ascii="Times New Roman" w:hAnsi="Times New Roman" w:cs="Times New Roman"/>
                <w:sz w:val="28"/>
                <w:szCs w:val="28"/>
              </w:rPr>
              <w:t xml:space="preserve">Вначале охранник (ответственный сотрудник) совершает внешний обход территории (выход из центральной калитки). Во время обхода охранник (ответственный сотрудник) внимательно осматривает территорию на наличие подозрительных предметов, повреждений ограждения. Особое внимание при осмотре охранник (ответственный сотрудник) обращает на стоянки автотранспорта. Затем охранник (ответственный сотрудник) возвращается через центральные ворота и осматривает </w:t>
            </w:r>
            <w:proofErr w:type="gramStart"/>
            <w:r>
              <w:rPr>
                <w:rFonts w:ascii="Times New Roman" w:hAnsi="Times New Roman" w:cs="Times New Roman"/>
                <w:sz w:val="28"/>
                <w:szCs w:val="28"/>
              </w:rPr>
              <w:t>внутреннюю</w:t>
            </w:r>
            <w:proofErr w:type="gramEnd"/>
            <w:r>
              <w:rPr>
                <w:rFonts w:ascii="Times New Roman" w:hAnsi="Times New Roman" w:cs="Times New Roman"/>
                <w:sz w:val="28"/>
                <w:szCs w:val="28"/>
              </w:rPr>
              <w:t xml:space="preserve"> часть территории. </w:t>
            </w:r>
          </w:p>
          <w:p w:rsidR="00134A9C" w:rsidRDefault="00134A9C" w:rsidP="00B646C2">
            <w:pPr>
              <w:jc w:val="both"/>
              <w:rPr>
                <w:rFonts w:ascii="Times New Roman" w:hAnsi="Times New Roman" w:cs="Times New Roman"/>
                <w:sz w:val="28"/>
                <w:szCs w:val="28"/>
              </w:rPr>
            </w:pPr>
          </w:p>
        </w:tc>
      </w:tr>
      <w:tr w:rsidR="00134A9C" w:rsidTr="00134A9C">
        <w:trPr>
          <w:trHeight w:val="5743"/>
        </w:trPr>
        <w:tc>
          <w:tcPr>
            <w:tcW w:w="3190" w:type="dxa"/>
            <w:vMerge/>
          </w:tcPr>
          <w:p w:rsidR="00134A9C" w:rsidRDefault="00134A9C" w:rsidP="003B4B77">
            <w:pPr>
              <w:jc w:val="both"/>
              <w:rPr>
                <w:rFonts w:ascii="Times New Roman" w:hAnsi="Times New Roman" w:cs="Times New Roman"/>
                <w:sz w:val="28"/>
                <w:szCs w:val="28"/>
              </w:rPr>
            </w:pPr>
          </w:p>
        </w:tc>
        <w:tc>
          <w:tcPr>
            <w:tcW w:w="6557" w:type="dxa"/>
            <w:vMerge w:val="restart"/>
            <w:tcBorders>
              <w:top w:val="single" w:sz="4" w:space="0" w:color="auto"/>
            </w:tcBorders>
          </w:tcPr>
          <w:p w:rsidR="00134A9C" w:rsidRDefault="00134A9C" w:rsidP="00B646C2">
            <w:pPr>
              <w:jc w:val="both"/>
              <w:rPr>
                <w:rFonts w:ascii="Times New Roman" w:hAnsi="Times New Roman" w:cs="Times New Roman"/>
                <w:sz w:val="28"/>
                <w:szCs w:val="28"/>
              </w:rPr>
            </w:pPr>
          </w:p>
          <w:p w:rsidR="00134A9C" w:rsidRDefault="00134A9C" w:rsidP="00B646C2">
            <w:pPr>
              <w:jc w:val="both"/>
              <w:rPr>
                <w:rFonts w:ascii="Times New Roman" w:hAnsi="Times New Roman" w:cs="Times New Roman"/>
                <w:sz w:val="28"/>
                <w:szCs w:val="28"/>
              </w:rPr>
            </w:pPr>
            <w:r>
              <w:rPr>
                <w:rFonts w:ascii="Times New Roman" w:hAnsi="Times New Roman" w:cs="Times New Roman"/>
                <w:sz w:val="28"/>
                <w:szCs w:val="28"/>
              </w:rPr>
              <w:t>Осмотр внутренней части территории охранник (ответственный сотрудник) совершает по утвержденному маршруту следования. Во время осмотра уделяет уязвимым местам и критическим элементам территории образовательной организации. Также внимательно осматривает клумбы по периметру ограждения, ворота для въезда на хозяйственную часть территории, площадку для размещения контейнеров ТКО.</w:t>
            </w:r>
          </w:p>
          <w:p w:rsidR="00134A9C" w:rsidRDefault="00134A9C" w:rsidP="00B646C2">
            <w:pPr>
              <w:jc w:val="both"/>
              <w:rPr>
                <w:rFonts w:ascii="Times New Roman" w:hAnsi="Times New Roman" w:cs="Times New Roman"/>
                <w:sz w:val="28"/>
                <w:szCs w:val="28"/>
              </w:rPr>
            </w:pPr>
            <w:r>
              <w:rPr>
                <w:rFonts w:ascii="Times New Roman" w:hAnsi="Times New Roman" w:cs="Times New Roman"/>
                <w:sz w:val="28"/>
                <w:szCs w:val="28"/>
              </w:rPr>
              <w:t>Также проводится осмотр целостности окон, состояние дверей основных и запасных выходов, проводится проверка закрытия на ключ.</w:t>
            </w:r>
          </w:p>
          <w:p w:rsidR="00134A9C" w:rsidRDefault="00134A9C" w:rsidP="00B646C2">
            <w:pPr>
              <w:jc w:val="both"/>
              <w:rPr>
                <w:rFonts w:ascii="Times New Roman" w:hAnsi="Times New Roman" w:cs="Times New Roman"/>
                <w:sz w:val="28"/>
                <w:szCs w:val="28"/>
              </w:rPr>
            </w:pPr>
            <w:r>
              <w:rPr>
                <w:rFonts w:ascii="Times New Roman" w:hAnsi="Times New Roman" w:cs="Times New Roman"/>
                <w:sz w:val="28"/>
                <w:szCs w:val="28"/>
              </w:rPr>
              <w:t xml:space="preserve">До следующего обхода охранник (сотрудник ЧОП) наблюдает за территорией с помощью технических средств охраны. </w:t>
            </w:r>
          </w:p>
          <w:p w:rsidR="00134A9C" w:rsidRDefault="00134A9C" w:rsidP="00B646C2">
            <w:pPr>
              <w:jc w:val="both"/>
              <w:rPr>
                <w:rFonts w:ascii="Times New Roman" w:hAnsi="Times New Roman" w:cs="Times New Roman"/>
                <w:sz w:val="28"/>
                <w:szCs w:val="28"/>
              </w:rPr>
            </w:pPr>
            <w:r>
              <w:rPr>
                <w:rFonts w:ascii="Times New Roman" w:hAnsi="Times New Roman" w:cs="Times New Roman"/>
                <w:sz w:val="28"/>
                <w:szCs w:val="28"/>
              </w:rPr>
              <w:t>О результатах обхода охранник (ответственный сотрудник) делает запись в журнале учета обхода.</w:t>
            </w:r>
          </w:p>
        </w:tc>
      </w:tr>
      <w:tr w:rsidR="00B646C2" w:rsidTr="009C2E0B">
        <w:tc>
          <w:tcPr>
            <w:tcW w:w="3190" w:type="dxa"/>
          </w:tcPr>
          <w:p w:rsidR="00B646C2" w:rsidRDefault="00B646C2" w:rsidP="003B4B77">
            <w:pPr>
              <w:jc w:val="both"/>
              <w:rPr>
                <w:rFonts w:ascii="Times New Roman" w:hAnsi="Times New Roman" w:cs="Times New Roman"/>
                <w:sz w:val="28"/>
                <w:szCs w:val="28"/>
              </w:rPr>
            </w:pPr>
            <w:r>
              <w:rPr>
                <w:rFonts w:ascii="Times New Roman" w:hAnsi="Times New Roman" w:cs="Times New Roman"/>
                <w:sz w:val="28"/>
                <w:szCs w:val="28"/>
              </w:rPr>
              <w:t>По окончании учебных занятий</w:t>
            </w:r>
          </w:p>
          <w:p w:rsidR="00B646C2" w:rsidRDefault="00B646C2" w:rsidP="003B4B77">
            <w:pPr>
              <w:jc w:val="both"/>
              <w:rPr>
                <w:rFonts w:ascii="Times New Roman" w:hAnsi="Times New Roman" w:cs="Times New Roman"/>
                <w:sz w:val="28"/>
                <w:szCs w:val="28"/>
              </w:rPr>
            </w:pPr>
            <w:r>
              <w:rPr>
                <w:rFonts w:ascii="Times New Roman" w:hAnsi="Times New Roman" w:cs="Times New Roman"/>
                <w:sz w:val="28"/>
                <w:szCs w:val="28"/>
              </w:rPr>
              <w:t>16:00-17:00</w:t>
            </w:r>
          </w:p>
        </w:tc>
        <w:tc>
          <w:tcPr>
            <w:tcW w:w="6557" w:type="dxa"/>
            <w:vMerge/>
          </w:tcPr>
          <w:p w:rsidR="00B646C2" w:rsidRDefault="00B646C2" w:rsidP="003B4B77">
            <w:pPr>
              <w:jc w:val="both"/>
              <w:rPr>
                <w:rFonts w:ascii="Times New Roman" w:hAnsi="Times New Roman" w:cs="Times New Roman"/>
                <w:sz w:val="28"/>
                <w:szCs w:val="28"/>
              </w:rPr>
            </w:pPr>
          </w:p>
        </w:tc>
      </w:tr>
      <w:tr w:rsidR="00B646C2" w:rsidTr="009C2E0B">
        <w:tc>
          <w:tcPr>
            <w:tcW w:w="3190" w:type="dxa"/>
          </w:tcPr>
          <w:p w:rsidR="00B646C2" w:rsidRDefault="00B646C2" w:rsidP="003B4B77">
            <w:pPr>
              <w:jc w:val="both"/>
              <w:rPr>
                <w:rFonts w:ascii="Times New Roman" w:hAnsi="Times New Roman" w:cs="Times New Roman"/>
                <w:sz w:val="28"/>
                <w:szCs w:val="28"/>
              </w:rPr>
            </w:pPr>
            <w:r>
              <w:rPr>
                <w:rFonts w:ascii="Times New Roman" w:hAnsi="Times New Roman" w:cs="Times New Roman"/>
                <w:sz w:val="28"/>
                <w:szCs w:val="28"/>
              </w:rPr>
              <w:t xml:space="preserve">Ночное время </w:t>
            </w:r>
          </w:p>
          <w:p w:rsidR="00B646C2" w:rsidRDefault="00B646C2" w:rsidP="003B4B77">
            <w:pPr>
              <w:jc w:val="both"/>
              <w:rPr>
                <w:rFonts w:ascii="Times New Roman" w:hAnsi="Times New Roman" w:cs="Times New Roman"/>
                <w:sz w:val="28"/>
                <w:szCs w:val="28"/>
              </w:rPr>
            </w:pPr>
            <w:r>
              <w:rPr>
                <w:rFonts w:ascii="Times New Roman" w:hAnsi="Times New Roman" w:cs="Times New Roman"/>
                <w:sz w:val="28"/>
                <w:szCs w:val="28"/>
              </w:rPr>
              <w:t>20:00-23:00</w:t>
            </w:r>
          </w:p>
        </w:tc>
        <w:tc>
          <w:tcPr>
            <w:tcW w:w="6557" w:type="dxa"/>
            <w:vMerge/>
          </w:tcPr>
          <w:p w:rsidR="00B646C2" w:rsidRDefault="00B646C2" w:rsidP="003B4B77">
            <w:pPr>
              <w:jc w:val="both"/>
              <w:rPr>
                <w:rFonts w:ascii="Times New Roman" w:hAnsi="Times New Roman" w:cs="Times New Roman"/>
                <w:sz w:val="28"/>
                <w:szCs w:val="28"/>
              </w:rPr>
            </w:pPr>
          </w:p>
        </w:tc>
      </w:tr>
      <w:tr w:rsidR="00FD7080" w:rsidTr="00F24F62">
        <w:tc>
          <w:tcPr>
            <w:tcW w:w="9747" w:type="dxa"/>
            <w:gridSpan w:val="2"/>
          </w:tcPr>
          <w:p w:rsidR="00FD7080" w:rsidRPr="00FD7080" w:rsidRDefault="00FD7080" w:rsidP="003B4B77">
            <w:pPr>
              <w:jc w:val="both"/>
              <w:rPr>
                <w:rFonts w:ascii="Times New Roman" w:hAnsi="Times New Roman" w:cs="Times New Roman"/>
                <w:b/>
                <w:sz w:val="28"/>
                <w:szCs w:val="28"/>
              </w:rPr>
            </w:pPr>
            <w:r>
              <w:rPr>
                <w:rFonts w:ascii="Times New Roman" w:hAnsi="Times New Roman" w:cs="Times New Roman"/>
                <w:b/>
                <w:sz w:val="28"/>
                <w:szCs w:val="28"/>
              </w:rPr>
              <w:t>Обход в выходные, праздничные и каникулярные дни</w:t>
            </w:r>
          </w:p>
        </w:tc>
      </w:tr>
      <w:tr w:rsidR="00FD7080" w:rsidTr="009C2E0B">
        <w:tc>
          <w:tcPr>
            <w:tcW w:w="3190" w:type="dxa"/>
          </w:tcPr>
          <w:p w:rsidR="00FD7080" w:rsidRDefault="00FD7080" w:rsidP="003B4B77">
            <w:pPr>
              <w:jc w:val="both"/>
              <w:rPr>
                <w:rFonts w:ascii="Times New Roman" w:hAnsi="Times New Roman" w:cs="Times New Roman"/>
                <w:sz w:val="28"/>
                <w:szCs w:val="28"/>
              </w:rPr>
            </w:pPr>
            <w:r>
              <w:rPr>
                <w:rFonts w:ascii="Times New Roman" w:hAnsi="Times New Roman" w:cs="Times New Roman"/>
                <w:sz w:val="28"/>
                <w:szCs w:val="28"/>
              </w:rPr>
              <w:t>Дневное время</w:t>
            </w:r>
          </w:p>
          <w:p w:rsidR="00FD7080" w:rsidRDefault="00FD7080" w:rsidP="003B4B77">
            <w:pPr>
              <w:jc w:val="both"/>
              <w:rPr>
                <w:rFonts w:ascii="Times New Roman" w:hAnsi="Times New Roman" w:cs="Times New Roman"/>
                <w:sz w:val="28"/>
                <w:szCs w:val="28"/>
              </w:rPr>
            </w:pPr>
            <w:r>
              <w:rPr>
                <w:rFonts w:ascii="Times New Roman" w:hAnsi="Times New Roman" w:cs="Times New Roman"/>
                <w:sz w:val="28"/>
                <w:szCs w:val="28"/>
              </w:rPr>
              <w:t>06:00-22:00</w:t>
            </w:r>
          </w:p>
        </w:tc>
        <w:tc>
          <w:tcPr>
            <w:tcW w:w="6557" w:type="dxa"/>
            <w:vMerge w:val="restart"/>
          </w:tcPr>
          <w:p w:rsidR="00FD7080" w:rsidRDefault="00FD7080" w:rsidP="003B4B77">
            <w:pPr>
              <w:jc w:val="both"/>
              <w:rPr>
                <w:rFonts w:ascii="Times New Roman" w:hAnsi="Times New Roman" w:cs="Times New Roman"/>
                <w:sz w:val="28"/>
                <w:szCs w:val="28"/>
              </w:rPr>
            </w:pPr>
            <w:r>
              <w:rPr>
                <w:rFonts w:ascii="Times New Roman" w:hAnsi="Times New Roman" w:cs="Times New Roman"/>
                <w:sz w:val="28"/>
                <w:szCs w:val="28"/>
              </w:rPr>
              <w:t xml:space="preserve">Охранник совершает только внутренний обход территории. В процессе обхода охранник осматривает всю территорию и здания (сооружения), находящиеся под его охраной.  </w:t>
            </w:r>
            <w:r>
              <w:rPr>
                <w:rFonts w:ascii="Times New Roman" w:hAnsi="Times New Roman" w:cs="Times New Roman"/>
                <w:sz w:val="28"/>
                <w:szCs w:val="28"/>
              </w:rPr>
              <w:lastRenderedPageBreak/>
              <w:t xml:space="preserve">Охранник следует утвержденному маршруту и последовательности обхода. </w:t>
            </w:r>
          </w:p>
          <w:p w:rsidR="00FD7080" w:rsidRDefault="00FD7080" w:rsidP="003B4B77">
            <w:pPr>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обхода доступ в здание закрывается. </w:t>
            </w:r>
          </w:p>
          <w:p w:rsidR="00FD7080" w:rsidRDefault="00FD7080" w:rsidP="003B4B77">
            <w:pPr>
              <w:jc w:val="both"/>
              <w:rPr>
                <w:rFonts w:ascii="Times New Roman" w:hAnsi="Times New Roman" w:cs="Times New Roman"/>
                <w:sz w:val="28"/>
                <w:szCs w:val="28"/>
              </w:rPr>
            </w:pPr>
            <w:r>
              <w:rPr>
                <w:rFonts w:ascii="Times New Roman" w:hAnsi="Times New Roman" w:cs="Times New Roman"/>
                <w:sz w:val="28"/>
                <w:szCs w:val="28"/>
              </w:rPr>
              <w:t>В период между обходами охранник контролирует и наблюдает за состоянием объекта с помощью технических средств охраны.</w:t>
            </w:r>
          </w:p>
          <w:p w:rsidR="00FD7080" w:rsidRDefault="00FD7080" w:rsidP="003B4B77">
            <w:pPr>
              <w:jc w:val="both"/>
              <w:rPr>
                <w:rFonts w:ascii="Times New Roman" w:hAnsi="Times New Roman" w:cs="Times New Roman"/>
                <w:sz w:val="28"/>
                <w:szCs w:val="28"/>
              </w:rPr>
            </w:pPr>
          </w:p>
        </w:tc>
      </w:tr>
      <w:tr w:rsidR="00FD7080" w:rsidTr="009C2E0B">
        <w:tc>
          <w:tcPr>
            <w:tcW w:w="3190" w:type="dxa"/>
          </w:tcPr>
          <w:p w:rsidR="00FD7080" w:rsidRDefault="00FD7080" w:rsidP="003B4B77">
            <w:pPr>
              <w:jc w:val="both"/>
              <w:rPr>
                <w:rFonts w:ascii="Times New Roman" w:hAnsi="Times New Roman" w:cs="Times New Roman"/>
                <w:sz w:val="28"/>
                <w:szCs w:val="28"/>
              </w:rPr>
            </w:pPr>
            <w:r>
              <w:rPr>
                <w:rFonts w:ascii="Times New Roman" w:hAnsi="Times New Roman" w:cs="Times New Roman"/>
                <w:sz w:val="28"/>
                <w:szCs w:val="28"/>
              </w:rPr>
              <w:t xml:space="preserve">Ночное время </w:t>
            </w:r>
          </w:p>
          <w:p w:rsidR="00FD7080" w:rsidRDefault="00FD7080" w:rsidP="003B4B77">
            <w:pPr>
              <w:jc w:val="both"/>
              <w:rPr>
                <w:rFonts w:ascii="Times New Roman" w:hAnsi="Times New Roman" w:cs="Times New Roman"/>
                <w:sz w:val="28"/>
                <w:szCs w:val="28"/>
              </w:rPr>
            </w:pPr>
            <w:r>
              <w:rPr>
                <w:rFonts w:ascii="Times New Roman" w:hAnsi="Times New Roman" w:cs="Times New Roman"/>
                <w:sz w:val="28"/>
                <w:szCs w:val="28"/>
              </w:rPr>
              <w:t>22:00-06:00</w:t>
            </w:r>
          </w:p>
        </w:tc>
        <w:tc>
          <w:tcPr>
            <w:tcW w:w="6557" w:type="dxa"/>
            <w:vMerge/>
          </w:tcPr>
          <w:p w:rsidR="00FD7080" w:rsidRDefault="00FD7080" w:rsidP="003B4B77">
            <w:pPr>
              <w:jc w:val="both"/>
              <w:rPr>
                <w:rFonts w:ascii="Times New Roman" w:hAnsi="Times New Roman" w:cs="Times New Roman"/>
                <w:sz w:val="28"/>
                <w:szCs w:val="28"/>
              </w:rPr>
            </w:pPr>
          </w:p>
        </w:tc>
      </w:tr>
      <w:tr w:rsidR="00FD7080" w:rsidTr="00202087">
        <w:tc>
          <w:tcPr>
            <w:tcW w:w="9747" w:type="dxa"/>
            <w:gridSpan w:val="2"/>
          </w:tcPr>
          <w:p w:rsidR="00FD7080" w:rsidRDefault="00FD7080" w:rsidP="003B4B7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Охранник (ответственное лицо) в случае обнаружения подозрительных предметов – не трогая их, немедленно сообщает представителю администрации образовательной организации и далее действует по его указанию. </w:t>
            </w:r>
          </w:p>
          <w:p w:rsidR="00FD7080" w:rsidRDefault="00FD7080" w:rsidP="003B4B77">
            <w:pPr>
              <w:jc w:val="both"/>
              <w:rPr>
                <w:rFonts w:ascii="Times New Roman" w:hAnsi="Times New Roman" w:cs="Times New Roman"/>
                <w:sz w:val="28"/>
                <w:szCs w:val="28"/>
              </w:rPr>
            </w:pPr>
            <w:r>
              <w:rPr>
                <w:rFonts w:ascii="Times New Roman" w:hAnsi="Times New Roman" w:cs="Times New Roman"/>
                <w:sz w:val="28"/>
                <w:szCs w:val="28"/>
              </w:rPr>
              <w:t>Самостоятельно не принимает никаких действий с предметами похожими на взрывное устройство.</w:t>
            </w:r>
          </w:p>
          <w:p w:rsidR="00FD7080" w:rsidRDefault="00FD7080" w:rsidP="003B4B77">
            <w:pPr>
              <w:jc w:val="both"/>
              <w:rPr>
                <w:rFonts w:ascii="Times New Roman" w:hAnsi="Times New Roman" w:cs="Times New Roman"/>
                <w:sz w:val="28"/>
                <w:szCs w:val="28"/>
              </w:rPr>
            </w:pPr>
            <w:r>
              <w:rPr>
                <w:rFonts w:ascii="Times New Roman" w:hAnsi="Times New Roman" w:cs="Times New Roman"/>
                <w:sz w:val="28"/>
                <w:szCs w:val="28"/>
              </w:rPr>
              <w:t>Обо всех случаях стоянки бесхозного транспорта сообщает в правоохранительные органы.</w:t>
            </w:r>
          </w:p>
          <w:p w:rsidR="00FD7080" w:rsidRDefault="00FD7080" w:rsidP="00FD7080">
            <w:pPr>
              <w:jc w:val="both"/>
              <w:rPr>
                <w:rFonts w:ascii="Times New Roman" w:hAnsi="Times New Roman" w:cs="Times New Roman"/>
                <w:sz w:val="28"/>
                <w:szCs w:val="28"/>
              </w:rPr>
            </w:pPr>
            <w:r>
              <w:rPr>
                <w:rFonts w:ascii="Times New Roman" w:hAnsi="Times New Roman" w:cs="Times New Roman"/>
                <w:sz w:val="28"/>
                <w:szCs w:val="28"/>
              </w:rPr>
              <w:t>При появлении на территории и нахождении длительное время посторонних лиц, усиливает пропускной режим и сообщает представителю образовательной организации и далее действует по его указанию.</w:t>
            </w:r>
          </w:p>
          <w:p w:rsidR="00FD7080" w:rsidRDefault="00FD7080" w:rsidP="00FD7080">
            <w:pPr>
              <w:jc w:val="both"/>
              <w:rPr>
                <w:rFonts w:ascii="Times New Roman" w:hAnsi="Times New Roman" w:cs="Times New Roman"/>
                <w:sz w:val="28"/>
                <w:szCs w:val="28"/>
              </w:rPr>
            </w:pPr>
            <w:r>
              <w:rPr>
                <w:rFonts w:ascii="Times New Roman" w:hAnsi="Times New Roman" w:cs="Times New Roman"/>
                <w:sz w:val="28"/>
                <w:szCs w:val="28"/>
              </w:rPr>
              <w:t>В случаях обнаружения признаков подготовки или проведения возможных террористических актов, обо всех чрезвычайных происшествиях немедленно докладывать представителю администрации образовательной организации.</w:t>
            </w:r>
          </w:p>
        </w:tc>
      </w:tr>
    </w:tbl>
    <w:p w:rsidR="009C2E0B" w:rsidRDefault="009C2E0B" w:rsidP="003B4B77">
      <w:pPr>
        <w:spacing w:after="0" w:line="240" w:lineRule="auto"/>
        <w:ind w:left="-567"/>
        <w:jc w:val="both"/>
        <w:rPr>
          <w:rFonts w:ascii="Times New Roman" w:hAnsi="Times New Roman" w:cs="Times New Roman"/>
          <w:sz w:val="28"/>
          <w:szCs w:val="28"/>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134A9C" w:rsidRDefault="00134A9C" w:rsidP="00F72D97">
      <w:pPr>
        <w:spacing w:after="0" w:line="240" w:lineRule="auto"/>
        <w:ind w:left="-567"/>
        <w:jc w:val="center"/>
        <w:rPr>
          <w:rFonts w:ascii="Times New Roman" w:hAnsi="Times New Roman" w:cs="Times New Roman"/>
          <w:b/>
          <w:sz w:val="28"/>
          <w:szCs w:val="28"/>
          <w:u w:val="single"/>
        </w:rPr>
      </w:pPr>
    </w:p>
    <w:p w:rsidR="00F72D97" w:rsidRDefault="00F72D97" w:rsidP="00F72D97">
      <w:pPr>
        <w:spacing w:after="0" w:line="240" w:lineRule="auto"/>
        <w:ind w:left="-567"/>
        <w:jc w:val="center"/>
        <w:rPr>
          <w:rFonts w:ascii="Times New Roman" w:hAnsi="Times New Roman" w:cs="Times New Roman"/>
          <w:b/>
          <w:sz w:val="28"/>
          <w:szCs w:val="28"/>
          <w:u w:val="single"/>
        </w:rPr>
      </w:pPr>
      <w:r w:rsidRPr="00F72D97">
        <w:rPr>
          <w:rFonts w:ascii="Times New Roman" w:hAnsi="Times New Roman" w:cs="Times New Roman"/>
          <w:b/>
          <w:sz w:val="28"/>
          <w:szCs w:val="28"/>
          <w:u w:val="single"/>
        </w:rPr>
        <w:t>План обхода здания МБДОУ Лаишевского детского сада</w:t>
      </w:r>
    </w:p>
    <w:p w:rsidR="003B4B77" w:rsidRDefault="00F72D97" w:rsidP="00F72D97">
      <w:pPr>
        <w:spacing w:after="0" w:line="240" w:lineRule="auto"/>
        <w:ind w:left="-567"/>
        <w:jc w:val="center"/>
        <w:rPr>
          <w:rFonts w:ascii="Times New Roman" w:hAnsi="Times New Roman" w:cs="Times New Roman"/>
          <w:b/>
          <w:sz w:val="28"/>
          <w:szCs w:val="28"/>
          <w:u w:val="single"/>
        </w:rPr>
      </w:pPr>
      <w:r w:rsidRPr="00F72D97">
        <w:rPr>
          <w:rFonts w:ascii="Times New Roman" w:hAnsi="Times New Roman" w:cs="Times New Roman"/>
          <w:b/>
          <w:sz w:val="28"/>
          <w:szCs w:val="28"/>
          <w:u w:val="single"/>
        </w:rPr>
        <w:t xml:space="preserve"> «Счастливый малыш»</w:t>
      </w:r>
    </w:p>
    <w:p w:rsidR="00F72D97" w:rsidRDefault="00B01600" w:rsidP="00F72D97">
      <w:pPr>
        <w:spacing w:after="0" w:line="240" w:lineRule="auto"/>
        <w:ind w:left="-567"/>
        <w:jc w:val="center"/>
        <w:rPr>
          <w:rFonts w:ascii="Times New Roman" w:hAnsi="Times New Roman" w:cs="Times New Roman"/>
          <w:b/>
          <w:sz w:val="28"/>
          <w:szCs w:val="28"/>
          <w:u w:val="single"/>
        </w:rPr>
      </w:pPr>
      <w:r>
        <w:rPr>
          <w:rFonts w:ascii="Times New Roman" w:hAnsi="Times New Roman" w:cs="Times New Roman"/>
          <w:b/>
          <w:noProof/>
          <w:sz w:val="28"/>
          <w:szCs w:val="28"/>
          <w:u w:val="single"/>
          <w:lang w:eastAsia="ru-RU"/>
        </w:rPr>
        <w:drawing>
          <wp:anchor distT="0" distB="0" distL="114300" distR="114300" simplePos="0" relativeHeight="251658240" behindDoc="1" locked="0" layoutInCell="1" allowOverlap="1">
            <wp:simplePos x="0" y="0"/>
            <wp:positionH relativeFrom="column">
              <wp:posOffset>-275777</wp:posOffset>
            </wp:positionH>
            <wp:positionV relativeFrom="paragraph">
              <wp:posOffset>129615</wp:posOffset>
            </wp:positionV>
            <wp:extent cx="6274174" cy="6379284"/>
            <wp:effectExtent l="1905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l="35920" t="31511" r="22051" b="9646"/>
                    <a:stretch>
                      <a:fillRect/>
                    </a:stretch>
                  </pic:blipFill>
                  <pic:spPr bwMode="auto">
                    <a:xfrm>
                      <a:off x="0" y="0"/>
                      <a:ext cx="6274174" cy="6379284"/>
                    </a:xfrm>
                    <a:prstGeom prst="rect">
                      <a:avLst/>
                    </a:prstGeom>
                    <a:noFill/>
                    <a:ln w="9525">
                      <a:noFill/>
                      <a:miter lim="800000"/>
                      <a:headEnd/>
                      <a:tailEnd/>
                    </a:ln>
                  </pic:spPr>
                </pic:pic>
              </a:graphicData>
            </a:graphic>
          </wp:anchor>
        </w:drawing>
      </w:r>
    </w:p>
    <w:p w:rsidR="00F72D97" w:rsidRDefault="00F72D97" w:rsidP="00F72D97">
      <w:pPr>
        <w:spacing w:after="0" w:line="240" w:lineRule="auto"/>
        <w:ind w:left="-567"/>
        <w:jc w:val="both"/>
        <w:rPr>
          <w:rFonts w:ascii="Times New Roman" w:hAnsi="Times New Roman" w:cs="Times New Roman"/>
          <w:sz w:val="28"/>
          <w:szCs w:val="28"/>
        </w:rPr>
      </w:pPr>
    </w:p>
    <w:p w:rsidR="00F72D97" w:rsidRDefault="00DC0455" w:rsidP="00F72D97">
      <w:pPr>
        <w:spacing w:after="0" w:line="240" w:lineRule="auto"/>
        <w:ind w:left="-567"/>
        <w:jc w:val="both"/>
        <w:rPr>
          <w:rFonts w:ascii="Times New Roman" w:hAnsi="Times New Roman" w:cs="Times New Roman"/>
          <w:sz w:val="28"/>
          <w:szCs w:val="28"/>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45" type="#_x0000_t32" style="position:absolute;left:0;text-align:left;margin-left:246.15pt;margin-top:15.3pt;width:22.85pt;height:5.05pt;flip:x;z-index:251674624" o:connectortype="straight">
            <v:stroke endarrow="block"/>
          </v:shape>
        </w:pict>
      </w:r>
    </w:p>
    <w:p w:rsidR="00F72D97" w:rsidRDefault="00F72D97" w:rsidP="00F72D97">
      <w:pPr>
        <w:spacing w:after="0" w:line="240" w:lineRule="auto"/>
        <w:ind w:left="-567"/>
        <w:jc w:val="both"/>
        <w:rPr>
          <w:rFonts w:ascii="Times New Roman" w:hAnsi="Times New Roman" w:cs="Times New Roman"/>
          <w:sz w:val="28"/>
          <w:szCs w:val="28"/>
        </w:rPr>
      </w:pPr>
    </w:p>
    <w:p w:rsidR="00F72D97" w:rsidRDefault="00DC0455" w:rsidP="00F72D97">
      <w:pPr>
        <w:spacing w:after="0" w:line="240" w:lineRule="auto"/>
        <w:ind w:left="-567"/>
        <w:jc w:val="both"/>
        <w:rPr>
          <w:rFonts w:ascii="Times New Roman" w:hAnsi="Times New Roman" w:cs="Times New Roman"/>
          <w:sz w:val="28"/>
          <w:szCs w:val="28"/>
        </w:rPr>
      </w:pPr>
      <w:r>
        <w:rPr>
          <w:rFonts w:ascii="Times New Roman" w:hAnsi="Times New Roman" w:cs="Times New Roman"/>
          <w:noProof/>
          <w:sz w:val="28"/>
          <w:szCs w:val="28"/>
          <w:lang w:eastAsia="ru-RU"/>
        </w:rPr>
        <w:pict>
          <v:shape id="_x0000_s1046" type="#_x0000_t32" style="position:absolute;left:0;text-align:left;margin-left:183.45pt;margin-top:2.55pt;width:34.75pt;height:8.5pt;flip:x;z-index:251675648" o:connectortype="straight">
            <v:stroke endarrow="block"/>
          </v:shape>
        </w:pict>
      </w:r>
      <w:r>
        <w:rPr>
          <w:rFonts w:ascii="Times New Roman" w:hAnsi="Times New Roman" w:cs="Times New Roman"/>
          <w:noProof/>
          <w:sz w:val="28"/>
          <w:szCs w:val="28"/>
          <w:lang w:eastAsia="ru-RU"/>
        </w:rPr>
        <w:pict>
          <v:shape id="_x0000_s1044" type="#_x0000_t32" style="position:absolute;left:0;text-align:left;margin-left:295.3pt;margin-top:2.55pt;width:5.05pt;height:29.65pt;flip:x y;z-index:251673600" o:connectortype="straight">
            <v:stroke endarrow="block"/>
          </v:shape>
        </w:pict>
      </w:r>
    </w:p>
    <w:p w:rsidR="00F72D97" w:rsidRDefault="00DC0455" w:rsidP="00F72D97">
      <w:pPr>
        <w:spacing w:after="0" w:line="240" w:lineRule="auto"/>
        <w:ind w:left="-567"/>
        <w:jc w:val="both"/>
        <w:rPr>
          <w:rFonts w:ascii="Times New Roman" w:hAnsi="Times New Roman" w:cs="Times New Roman"/>
          <w:sz w:val="28"/>
          <w:szCs w:val="28"/>
        </w:rPr>
      </w:pPr>
      <w:r>
        <w:rPr>
          <w:rFonts w:ascii="Times New Roman" w:hAnsi="Times New Roman" w:cs="Times New Roman"/>
          <w:noProof/>
          <w:sz w:val="28"/>
          <w:szCs w:val="28"/>
          <w:lang w:eastAsia="ru-RU"/>
        </w:rPr>
        <w:pict>
          <v:shape id="_x0000_s1047" type="#_x0000_t32" style="position:absolute;left:0;text-align:left;margin-left:114pt;margin-top:.85pt;width:44.9pt;height:15.25pt;flip:x;z-index:251676672" o:connectortype="straight">
            <v:stroke endarrow="block"/>
          </v:shape>
        </w:pict>
      </w:r>
    </w:p>
    <w:p w:rsidR="00F72D97" w:rsidRDefault="00DC0455" w:rsidP="00F72D97">
      <w:pPr>
        <w:spacing w:after="0" w:line="240" w:lineRule="auto"/>
        <w:ind w:left="-567"/>
        <w:jc w:val="both"/>
        <w:rPr>
          <w:rFonts w:ascii="Times New Roman" w:hAnsi="Times New Roman" w:cs="Times New Roman"/>
          <w:sz w:val="28"/>
          <w:szCs w:val="28"/>
        </w:rPr>
      </w:pPr>
      <w:r>
        <w:rPr>
          <w:rFonts w:ascii="Times New Roman" w:hAnsi="Times New Roman" w:cs="Times New Roman"/>
          <w:noProof/>
          <w:sz w:val="28"/>
          <w:szCs w:val="28"/>
          <w:lang w:eastAsia="ru-RU"/>
        </w:rPr>
        <w:pict>
          <v:shape id="_x0000_s1048" type="#_x0000_t32" style="position:absolute;left:0;text-align:left;margin-left:81.8pt;margin-top:14.4pt;width:5.95pt;height:22.9pt;z-index:251677696" o:connectortype="straight">
            <v:stroke endarrow="block"/>
          </v:shape>
        </w:pict>
      </w:r>
    </w:p>
    <w:p w:rsidR="00F72D97" w:rsidRDefault="00DC0455" w:rsidP="00F72D97">
      <w:pPr>
        <w:spacing w:after="0" w:line="240" w:lineRule="auto"/>
        <w:ind w:left="-567"/>
        <w:jc w:val="both"/>
        <w:rPr>
          <w:rFonts w:ascii="Times New Roman" w:hAnsi="Times New Roman" w:cs="Times New Roman"/>
          <w:sz w:val="28"/>
          <w:szCs w:val="28"/>
        </w:rPr>
      </w:pPr>
      <w:r>
        <w:rPr>
          <w:rFonts w:ascii="Times New Roman" w:hAnsi="Times New Roman" w:cs="Times New Roman"/>
          <w:noProof/>
          <w:sz w:val="28"/>
          <w:szCs w:val="28"/>
          <w:lang w:eastAsia="ru-RU"/>
        </w:rPr>
        <w:pict>
          <v:shape id="_x0000_s1043" type="#_x0000_t32" style="position:absolute;left:0;text-align:left;margin-left:308.85pt;margin-top:11.85pt;width:5.9pt;height:30.5pt;flip:x y;z-index:251672576" o:connectortype="straight">
            <v:stroke endarrow="block"/>
          </v:shape>
        </w:pict>
      </w:r>
    </w:p>
    <w:p w:rsidR="00F72D97" w:rsidRDefault="00F72D97" w:rsidP="00F72D97">
      <w:pPr>
        <w:spacing w:after="0" w:line="240" w:lineRule="auto"/>
        <w:ind w:left="-567"/>
        <w:jc w:val="both"/>
        <w:rPr>
          <w:rFonts w:ascii="Times New Roman" w:hAnsi="Times New Roman" w:cs="Times New Roman"/>
          <w:sz w:val="28"/>
          <w:szCs w:val="28"/>
        </w:rPr>
      </w:pPr>
    </w:p>
    <w:p w:rsidR="00F72D97" w:rsidRDefault="00F72D97" w:rsidP="00F72D97">
      <w:pPr>
        <w:spacing w:after="0" w:line="240" w:lineRule="auto"/>
        <w:ind w:left="-567"/>
        <w:jc w:val="both"/>
        <w:rPr>
          <w:rFonts w:ascii="Times New Roman" w:hAnsi="Times New Roman" w:cs="Times New Roman"/>
          <w:sz w:val="28"/>
          <w:szCs w:val="28"/>
        </w:rPr>
      </w:pPr>
    </w:p>
    <w:p w:rsidR="00F72D97" w:rsidRDefault="00DC0455" w:rsidP="00F72D97">
      <w:pPr>
        <w:spacing w:after="0" w:line="240" w:lineRule="auto"/>
        <w:ind w:left="-567"/>
        <w:jc w:val="both"/>
        <w:rPr>
          <w:rFonts w:ascii="Times New Roman" w:hAnsi="Times New Roman" w:cs="Times New Roman"/>
          <w:sz w:val="28"/>
          <w:szCs w:val="28"/>
        </w:rPr>
      </w:pPr>
      <w:r>
        <w:rPr>
          <w:rFonts w:ascii="Times New Roman" w:hAnsi="Times New Roman" w:cs="Times New Roman"/>
          <w:noProof/>
          <w:sz w:val="28"/>
          <w:szCs w:val="28"/>
          <w:lang w:eastAsia="ru-RU"/>
        </w:rPr>
        <w:pict>
          <v:shape id="_x0000_s1049" type="#_x0000_t32" style="position:absolute;left:0;text-align:left;margin-left:94.55pt;margin-top:9.3pt;width:4.2pt;height:28.8pt;z-index:251678720" o:connectortype="straight">
            <v:stroke endarrow="block"/>
          </v:shape>
        </w:pict>
      </w:r>
    </w:p>
    <w:p w:rsidR="00F72D97" w:rsidRDefault="00DC0455" w:rsidP="00F72D97">
      <w:pPr>
        <w:spacing w:after="0" w:line="240" w:lineRule="auto"/>
        <w:ind w:left="-567"/>
        <w:jc w:val="both"/>
        <w:rPr>
          <w:rFonts w:ascii="Times New Roman" w:hAnsi="Times New Roman" w:cs="Times New Roman"/>
          <w:sz w:val="28"/>
          <w:szCs w:val="28"/>
        </w:rPr>
      </w:pPr>
      <w:r>
        <w:rPr>
          <w:rFonts w:ascii="Times New Roman" w:hAnsi="Times New Roman" w:cs="Times New Roman"/>
          <w:noProof/>
          <w:sz w:val="28"/>
          <w:szCs w:val="28"/>
          <w:lang w:eastAsia="ru-RU"/>
        </w:rPr>
        <w:pict>
          <v:shape id="_x0000_s1042" type="#_x0000_t32" style="position:absolute;left:0;text-align:left;margin-left:285.95pt;margin-top:2.5pt;width:22.9pt;height:5.1pt;flip:y;z-index:251671552" o:connectortype="straight">
            <v:stroke endarrow="block"/>
          </v:shape>
        </w:pict>
      </w:r>
      <w:r>
        <w:rPr>
          <w:rFonts w:ascii="Times New Roman" w:hAnsi="Times New Roman" w:cs="Times New Roman"/>
          <w:noProof/>
          <w:sz w:val="28"/>
          <w:szCs w:val="28"/>
          <w:lang w:eastAsia="ru-RU"/>
        </w:rPr>
        <w:pict>
          <v:shape id="_x0000_s1041" type="#_x0000_t32" style="position:absolute;left:0;text-align:left;margin-left:258pt;margin-top:7.6pt;width:0;height:7.6pt;flip:y;z-index:251670528" o:connectortype="straight">
            <v:stroke endarrow="block"/>
          </v:shape>
        </w:pict>
      </w:r>
      <w:r>
        <w:rPr>
          <w:rFonts w:ascii="Times New Roman" w:hAnsi="Times New Roman" w:cs="Times New Roman"/>
          <w:noProof/>
          <w:sz w:val="28"/>
          <w:szCs w:val="28"/>
          <w:lang w:eastAsia="ru-RU"/>
        </w:rPr>
        <w:pict>
          <v:shape id="_x0000_s1039" type="#_x0000_t32" style="position:absolute;left:0;text-align:left;margin-left:314.75pt;margin-top:7.6pt;width:31.35pt;height:7.6pt;flip:x;z-index:251668480" o:connectortype="straight">
            <v:stroke endarrow="block"/>
          </v:shape>
        </w:pict>
      </w:r>
      <w:r>
        <w:rPr>
          <w:rFonts w:ascii="Times New Roman" w:hAnsi="Times New Roman" w:cs="Times New Roman"/>
          <w:noProof/>
          <w:sz w:val="28"/>
          <w:szCs w:val="28"/>
          <w:lang w:eastAsia="ru-RU"/>
        </w:rPr>
        <w:pict>
          <v:shape id="_x0000_s1038" type="#_x0000_t32" style="position:absolute;left:0;text-align:left;margin-left:369.8pt;margin-top:7.6pt;width:12.75pt;height:54.2pt;flip:x y;z-index:251667456" o:connectortype="straight">
            <v:stroke endarrow="block"/>
          </v:shape>
        </w:pict>
      </w:r>
    </w:p>
    <w:p w:rsidR="00F72D97" w:rsidRDefault="00DC0455" w:rsidP="00F72D97">
      <w:pPr>
        <w:spacing w:after="0" w:line="240" w:lineRule="auto"/>
        <w:ind w:left="-567"/>
        <w:jc w:val="both"/>
        <w:rPr>
          <w:rFonts w:ascii="Times New Roman" w:hAnsi="Times New Roman" w:cs="Times New Roman"/>
          <w:sz w:val="28"/>
          <w:szCs w:val="28"/>
        </w:rPr>
      </w:pPr>
      <w:r>
        <w:rPr>
          <w:rFonts w:ascii="Times New Roman" w:hAnsi="Times New Roman" w:cs="Times New Roman"/>
          <w:noProof/>
          <w:sz w:val="28"/>
          <w:szCs w:val="28"/>
          <w:lang w:eastAsia="ru-RU"/>
        </w:rPr>
        <w:pict>
          <v:shape id="_x0000_s1051" type="#_x0000_t32" style="position:absolute;left:0;text-align:left;margin-left:178.35pt;margin-top:17.8pt;width:10.15pt;height:0;rotation:90;z-index:251680768" o:connectortype="curved" adj="-571389,-1,-571389">
            <v:stroke endarrow="block"/>
          </v:shape>
        </w:pict>
      </w:r>
      <w:r>
        <w:rPr>
          <w:rFonts w:ascii="Times New Roman" w:hAnsi="Times New Roman" w:cs="Times New Roman"/>
          <w:noProof/>
          <w:sz w:val="28"/>
          <w:szCs w:val="28"/>
          <w:lang w:eastAsia="ru-RU"/>
        </w:rPr>
        <w:pict>
          <v:shape id="_x0000_s1040" type="#_x0000_t32" style="position:absolute;left:0;text-align:left;margin-left:258pt;margin-top:5.9pt;width:27.95pt;height:6.8pt;flip:x;z-index:251669504" o:connectortype="straight">
            <v:stroke endarrow="block"/>
          </v:shape>
        </w:pict>
      </w:r>
    </w:p>
    <w:p w:rsidR="00F72D97" w:rsidRPr="00F72D97" w:rsidRDefault="00DC0455" w:rsidP="00F72D97">
      <w:pPr>
        <w:spacing w:after="0" w:line="240" w:lineRule="auto"/>
        <w:ind w:left="-567"/>
        <w:jc w:val="both"/>
        <w:rPr>
          <w:rFonts w:ascii="Times New Roman" w:hAnsi="Times New Roman" w:cs="Times New Roman"/>
          <w:sz w:val="28"/>
          <w:szCs w:val="28"/>
        </w:rPr>
      </w:pPr>
      <w:r>
        <w:rPr>
          <w:rFonts w:ascii="Times New Roman" w:hAnsi="Times New Roman" w:cs="Times New Roman"/>
          <w:noProof/>
          <w:sz w:val="28"/>
          <w:szCs w:val="28"/>
          <w:lang w:eastAsia="ru-RU"/>
        </w:rPr>
        <w:pict>
          <v:shape id="_x0000_s1050" type="#_x0000_t32" style="position:absolute;left:0;text-align:left;margin-left:119.1pt;margin-top:6.75pt;width:39.8pt;height:12.7pt;flip:y;z-index:251679744" o:connectortype="straight">
            <v:stroke endarrow="block"/>
          </v:shape>
        </w:pict>
      </w:r>
      <w:r>
        <w:rPr>
          <w:rFonts w:ascii="Times New Roman" w:hAnsi="Times New Roman" w:cs="Times New Roman"/>
          <w:noProof/>
          <w:sz w:val="28"/>
          <w:szCs w:val="28"/>
          <w:lang w:eastAsia="ru-RU"/>
        </w:rPr>
        <w:pict>
          <v:shape id="_x0000_s1037" type="#_x0000_t32" style="position:absolute;left:0;text-align:left;margin-left:382.55pt;margin-top:53.35pt;width:9.3pt;height:38.95pt;flip:x y;z-index:251666432" o:connectortype="straight">
            <v:stroke endarrow="block"/>
          </v:shape>
        </w:pict>
      </w:r>
      <w:r>
        <w:rPr>
          <w:rFonts w:ascii="Times New Roman" w:hAnsi="Times New Roman" w:cs="Times New Roman"/>
          <w:noProof/>
          <w:sz w:val="28"/>
          <w:szCs w:val="28"/>
          <w:lang w:eastAsia="ru-RU"/>
        </w:rPr>
        <w:pict>
          <v:shape id="_x0000_s1036" type="#_x0000_t32" style="position:absolute;left:0;text-align:left;margin-left:402pt;margin-top:130.4pt;width:8.5pt;height:39.95pt;flip:x y;z-index:251665408" o:connectortype="straight">
            <v:stroke endarrow="block"/>
          </v:shape>
        </w:pict>
      </w:r>
      <w:r>
        <w:rPr>
          <w:rFonts w:ascii="Times New Roman" w:hAnsi="Times New Roman" w:cs="Times New Roman"/>
          <w:noProof/>
          <w:sz w:val="28"/>
          <w:szCs w:val="28"/>
          <w:lang w:eastAsia="ru-RU"/>
        </w:rPr>
        <w:pict>
          <v:shape id="_x0000_s1035" type="#_x0000_t32" style="position:absolute;left:0;text-align:left;margin-left:330.85pt;margin-top:200.7pt;width:61pt;height:14.4pt;flip:y;z-index:251664384" o:connectortype="straight">
            <v:stroke endarrow="block"/>
          </v:shape>
        </w:pict>
      </w:r>
      <w:r>
        <w:rPr>
          <w:rFonts w:ascii="Times New Roman" w:hAnsi="Times New Roman" w:cs="Times New Roman"/>
          <w:noProof/>
          <w:sz w:val="28"/>
          <w:szCs w:val="28"/>
          <w:lang w:eastAsia="ru-RU"/>
        </w:rPr>
        <w:pict>
          <v:shape id="_x0000_s1034" type="#_x0000_t32" style="position:absolute;left:0;text-align:left;margin-left:258pt;margin-top:235.45pt;width:37.3pt;height:10.3pt;flip:y;z-index:251663360" o:connectortype="straight">
            <v:stroke endarrow="block"/>
          </v:shape>
        </w:pict>
      </w:r>
      <w:r>
        <w:rPr>
          <w:rFonts w:ascii="Times New Roman" w:hAnsi="Times New Roman" w:cs="Times New Roman"/>
          <w:noProof/>
          <w:sz w:val="28"/>
          <w:szCs w:val="28"/>
          <w:lang w:eastAsia="ru-RU"/>
        </w:rPr>
        <w:pict>
          <v:shape id="_x0000_s1033" type="#_x0000_t32" style="position:absolute;left:0;text-align:left;margin-left:213.9pt;margin-top:179.7pt;width:11.9pt;height:66.05pt;z-index:251662336" o:connectortype="straight">
            <v:stroke endarrow="block"/>
          </v:shape>
        </w:pict>
      </w:r>
      <w:r>
        <w:rPr>
          <w:rFonts w:ascii="Times New Roman" w:hAnsi="Times New Roman" w:cs="Times New Roman"/>
          <w:noProof/>
          <w:sz w:val="28"/>
          <w:szCs w:val="28"/>
          <w:lang w:eastAsia="ru-RU"/>
        </w:rPr>
        <w:pict>
          <v:shape id="_x0000_s1032" type="#_x0000_t32" style="position:absolute;left:0;text-align:left;margin-left:195.45pt;margin-top:104.3pt;width:11.9pt;height:66.05pt;z-index:251661312" o:connectortype="straight">
            <v:stroke endarrow="block"/>
          </v:shape>
        </w:pict>
      </w:r>
      <w:r>
        <w:rPr>
          <w:rFonts w:ascii="Times New Roman" w:hAnsi="Times New Roman" w:cs="Times New Roman"/>
          <w:noProof/>
          <w:sz w:val="28"/>
          <w:szCs w:val="28"/>
          <w:lang w:eastAsia="ru-RU"/>
        </w:rPr>
        <w:pict>
          <v:shape id="_x0000_s1031" type="#_x0000_t32" style="position:absolute;left:0;text-align:left;margin-left:183.45pt;margin-top:19.45pt;width:11.9pt;height:66.05pt;z-index:251660288" o:connectortype="straight">
            <v:stroke endarrow="block"/>
          </v:shape>
        </w:pict>
      </w:r>
    </w:p>
    <w:sectPr w:rsidR="00F72D97" w:rsidRPr="00F72D97" w:rsidSect="003B4B77">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276EA3"/>
    <w:multiLevelType w:val="hybridMultilevel"/>
    <w:tmpl w:val="778E2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3B4B77"/>
    <w:rsid w:val="000E24E3"/>
    <w:rsid w:val="00134A9C"/>
    <w:rsid w:val="00284A0D"/>
    <w:rsid w:val="002934FB"/>
    <w:rsid w:val="003B4B77"/>
    <w:rsid w:val="00442640"/>
    <w:rsid w:val="005650EB"/>
    <w:rsid w:val="005E427A"/>
    <w:rsid w:val="00873EF0"/>
    <w:rsid w:val="009C2E0B"/>
    <w:rsid w:val="00B01600"/>
    <w:rsid w:val="00B646C2"/>
    <w:rsid w:val="00DC0455"/>
    <w:rsid w:val="00F561C4"/>
    <w:rsid w:val="00F66B4D"/>
    <w:rsid w:val="00F72D97"/>
    <w:rsid w:val="00FD70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3213]"/>
    </o:shapedefaults>
    <o:shapelayout v:ext="edit">
      <o:idmap v:ext="edit" data="1"/>
      <o:rules v:ext="edit">
        <o:r id="V:Rule22" type="connector" idref="#_x0000_s1046"/>
        <o:r id="V:Rule23" type="connector" idref="#_x0000_s1045"/>
        <o:r id="V:Rule24" type="connector" idref="#_x0000_s1047"/>
        <o:r id="V:Rule25" type="connector" idref="#_x0000_s1039"/>
        <o:r id="V:Rule26" type="connector" idref="#_x0000_s1033"/>
        <o:r id="V:Rule27" type="connector" idref="#_x0000_s1044"/>
        <o:r id="V:Rule28" type="connector" idref="#_x0000_s1031"/>
        <o:r id="V:Rule29" type="connector" idref="#_x0000_s1032"/>
        <o:r id="V:Rule30" type="connector" idref="#_x0000_s1048"/>
        <o:r id="V:Rule31" type="connector" idref="#_x0000_s1051"/>
        <o:r id="V:Rule32" type="connector" idref="#_x0000_s1035"/>
        <o:r id="V:Rule33" type="connector" idref="#_x0000_s1040"/>
        <o:r id="V:Rule34" type="connector" idref="#_x0000_s1041"/>
        <o:r id="V:Rule35" type="connector" idref="#_x0000_s1050"/>
        <o:r id="V:Rule36" type="connector" idref="#_x0000_s1036"/>
        <o:r id="V:Rule37" type="connector" idref="#_x0000_s1043"/>
        <o:r id="V:Rule38" type="connector" idref="#_x0000_s1034"/>
        <o:r id="V:Rule39" type="connector" idref="#_x0000_s1038"/>
        <o:r id="V:Rule40" type="connector" idref="#_x0000_s1037"/>
        <o:r id="V:Rule41" type="connector" idref="#_x0000_s1049"/>
        <o:r id="V:Rule42"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1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4B77"/>
    <w:pPr>
      <w:ind w:left="720"/>
      <w:contextualSpacing/>
    </w:pPr>
  </w:style>
  <w:style w:type="table" w:styleId="a4">
    <w:name w:val="Table Grid"/>
    <w:basedOn w:val="a1"/>
    <w:uiPriority w:val="59"/>
    <w:rsid w:val="009C2E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F72D9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2D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4</Pages>
  <Words>425</Words>
  <Characters>2425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Счастливый малыш1</dc:creator>
  <cp:keywords/>
  <dc:description/>
  <cp:lastModifiedBy>Счастливый малыш1</cp:lastModifiedBy>
  <cp:revision>10</cp:revision>
  <dcterms:created xsi:type="dcterms:W3CDTF">2024-07-01T07:53:00Z</dcterms:created>
  <dcterms:modified xsi:type="dcterms:W3CDTF">2024-09-03T07:38:00Z</dcterms:modified>
</cp:coreProperties>
</file>